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59" w:rsidRDefault="00EC027B" w:rsidP="001E6E59">
      <w:pPr>
        <w:spacing w:after="0" w:line="240" w:lineRule="auto"/>
        <w:jc w:val="center"/>
        <w:rPr>
          <w:b/>
          <w:color w:val="1F4E79" w:themeColor="accent1" w:themeShade="80"/>
          <w:sz w:val="44"/>
          <w:szCs w:val="44"/>
        </w:rPr>
      </w:pPr>
      <w:r w:rsidRPr="001E6E59">
        <w:rPr>
          <w:b/>
          <w:color w:val="1F4E79" w:themeColor="accent1" w:themeShade="80"/>
          <w:sz w:val="44"/>
          <w:szCs w:val="44"/>
        </w:rPr>
        <w:t xml:space="preserve">Государственная поддержка семьям с детьми </w:t>
      </w:r>
    </w:p>
    <w:p w:rsidR="003B4E85" w:rsidRDefault="00EC027B" w:rsidP="001E6E59">
      <w:pPr>
        <w:spacing w:after="0" w:line="240" w:lineRule="auto"/>
        <w:jc w:val="center"/>
        <w:rPr>
          <w:b/>
          <w:color w:val="1F4E79" w:themeColor="accent1" w:themeShade="80"/>
          <w:sz w:val="44"/>
          <w:szCs w:val="44"/>
        </w:rPr>
      </w:pPr>
      <w:r w:rsidRPr="001E6E59">
        <w:rPr>
          <w:b/>
          <w:color w:val="1F4E79" w:themeColor="accent1" w:themeShade="80"/>
          <w:sz w:val="44"/>
          <w:szCs w:val="44"/>
        </w:rPr>
        <w:t>для оплаты ипотеки</w:t>
      </w:r>
    </w:p>
    <w:p w:rsidR="001E6E59" w:rsidRPr="001E6E59" w:rsidRDefault="001E6E59" w:rsidP="001E6E59">
      <w:pPr>
        <w:spacing w:after="0" w:line="240" w:lineRule="auto"/>
        <w:jc w:val="center"/>
        <w:rPr>
          <w:b/>
          <w:color w:val="1F4E79" w:themeColor="accent1" w:themeShade="80"/>
          <w:sz w:val="24"/>
          <w:szCs w:val="24"/>
        </w:rPr>
      </w:pPr>
    </w:p>
    <w:p w:rsidR="00EC027B" w:rsidRDefault="00EC027B" w:rsidP="00EC027B">
      <w:pPr>
        <w:spacing w:after="0" w:line="240" w:lineRule="auto"/>
        <w:ind w:left="142"/>
        <w:jc w:val="center"/>
        <w:rPr>
          <w:sz w:val="40"/>
          <w:szCs w:val="40"/>
        </w:rPr>
      </w:pPr>
      <w:r w:rsidRPr="00EC027B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4445</wp:posOffset>
                </wp:positionV>
                <wp:extent cx="6619875" cy="2619375"/>
                <wp:effectExtent l="0" t="0" r="28575" b="47625"/>
                <wp:wrapNone/>
                <wp:docPr id="1" name="Выноска со стрелкой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6193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4063D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" o:spid="_x0000_s1026" type="#_x0000_t80" style="position:absolute;margin-left:2.7pt;margin-top:.35pt;width:521.25pt;height:20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" adj="14035,8663,16200,9732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Pr="00EC027B">
        <w:rPr>
          <w:sz w:val="40"/>
          <w:szCs w:val="40"/>
        </w:rPr>
        <w:t>Право на меры</w:t>
      </w:r>
      <w:r>
        <w:rPr>
          <w:sz w:val="40"/>
          <w:szCs w:val="40"/>
        </w:rPr>
        <w:t xml:space="preserve"> государственной поддержки имеют заемщики – граждане РФ (мать или отец, усыновители), у которых в период с </w:t>
      </w:r>
      <w:r w:rsidRPr="00FF7DD8">
        <w:rPr>
          <w:b/>
          <w:sz w:val="40"/>
          <w:szCs w:val="40"/>
        </w:rPr>
        <w:t>1 января 2019</w:t>
      </w:r>
      <w:r>
        <w:rPr>
          <w:sz w:val="40"/>
          <w:szCs w:val="40"/>
        </w:rPr>
        <w:t xml:space="preserve"> по </w:t>
      </w:r>
      <w:r w:rsidRPr="00FF7DD8">
        <w:rPr>
          <w:b/>
          <w:sz w:val="40"/>
          <w:szCs w:val="40"/>
        </w:rPr>
        <w:t>31 декабря 2022</w:t>
      </w:r>
      <w:r>
        <w:rPr>
          <w:sz w:val="40"/>
          <w:szCs w:val="40"/>
        </w:rPr>
        <w:t xml:space="preserve"> родился (усыновлен) третий (или последующий) ребенок (все должны иметь гражданство РФ).</w:t>
      </w:r>
    </w:p>
    <w:p w:rsidR="00EC027B" w:rsidRPr="00EC027B" w:rsidRDefault="00EC027B" w:rsidP="00EC027B">
      <w:pPr>
        <w:spacing w:after="0" w:line="240" w:lineRule="auto"/>
        <w:ind w:left="142"/>
        <w:jc w:val="center"/>
        <w:rPr>
          <w:sz w:val="24"/>
          <w:szCs w:val="24"/>
        </w:rPr>
      </w:pPr>
    </w:p>
    <w:p w:rsidR="00EC027B" w:rsidRDefault="00EC027B" w:rsidP="00EC027B">
      <w:pPr>
        <w:spacing w:after="0" w:line="240" w:lineRule="auto"/>
        <w:ind w:left="142"/>
        <w:jc w:val="center"/>
        <w:rPr>
          <w:sz w:val="40"/>
          <w:szCs w:val="40"/>
        </w:rPr>
      </w:pPr>
    </w:p>
    <w:p w:rsidR="001E6E59" w:rsidRDefault="001E6E59" w:rsidP="00EC027B">
      <w:pPr>
        <w:spacing w:after="0" w:line="240" w:lineRule="auto"/>
        <w:ind w:left="142"/>
        <w:jc w:val="center"/>
        <w:rPr>
          <w:b/>
          <w:sz w:val="40"/>
          <w:szCs w:val="40"/>
        </w:rPr>
      </w:pPr>
      <w:r w:rsidRPr="00EC02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657975" cy="2657475"/>
                <wp:effectExtent l="0" t="0" r="28575" b="47625"/>
                <wp:wrapNone/>
                <wp:docPr id="2" name="Выноска со стрелкой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6574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52FE0" id="Выноска со стрелкой вниз 2" o:spid="_x0000_s1026" type="#_x0000_t80" style="position:absolute;margin-left:0;margin-top:18.1pt;width:524.25pt;height:209.25pt;z-index:-251656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" adj="14035,8645,16200,9722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:rsidR="00EC027B" w:rsidRPr="00EC027B" w:rsidRDefault="00EC027B" w:rsidP="00EC027B">
      <w:pPr>
        <w:spacing w:after="0" w:line="240" w:lineRule="auto"/>
        <w:ind w:left="142"/>
        <w:jc w:val="center"/>
        <w:rPr>
          <w:b/>
          <w:sz w:val="40"/>
          <w:szCs w:val="40"/>
        </w:rPr>
      </w:pPr>
      <w:r w:rsidRPr="00EC027B">
        <w:rPr>
          <w:b/>
          <w:sz w:val="40"/>
          <w:szCs w:val="40"/>
        </w:rPr>
        <w:t xml:space="preserve">Сумма государственной поддержки составляет </w:t>
      </w:r>
    </w:p>
    <w:p w:rsidR="00EC027B" w:rsidRDefault="00EC027B" w:rsidP="00EC027B">
      <w:pPr>
        <w:spacing w:after="0" w:line="240" w:lineRule="auto"/>
        <w:ind w:left="142"/>
        <w:jc w:val="center"/>
        <w:rPr>
          <w:sz w:val="40"/>
          <w:szCs w:val="40"/>
        </w:rPr>
      </w:pPr>
      <w:r w:rsidRPr="00EC027B">
        <w:rPr>
          <w:b/>
          <w:sz w:val="40"/>
          <w:szCs w:val="40"/>
        </w:rPr>
        <w:t>450000 рублей</w:t>
      </w:r>
      <w:r>
        <w:rPr>
          <w:sz w:val="40"/>
          <w:szCs w:val="40"/>
        </w:rPr>
        <w:t>.</w:t>
      </w:r>
    </w:p>
    <w:p w:rsidR="00EC027B" w:rsidRDefault="00EC027B" w:rsidP="00EC027B">
      <w:pPr>
        <w:spacing w:after="0" w:line="240" w:lineRule="auto"/>
        <w:ind w:left="142"/>
        <w:jc w:val="center"/>
        <w:rPr>
          <w:sz w:val="40"/>
          <w:szCs w:val="40"/>
        </w:rPr>
      </w:pPr>
      <w:r>
        <w:rPr>
          <w:sz w:val="40"/>
          <w:szCs w:val="40"/>
        </w:rPr>
        <w:t>Направляются на погашение задолженности по основному долгу, а в случае, если она меньше 450 тыс. руб., оставшаяся сумма – на погашение процентов.</w:t>
      </w:r>
    </w:p>
    <w:p w:rsidR="00EC027B" w:rsidRDefault="00EC027B" w:rsidP="00EC027B">
      <w:pPr>
        <w:spacing w:after="0" w:line="240" w:lineRule="auto"/>
        <w:ind w:left="142"/>
        <w:jc w:val="center"/>
        <w:rPr>
          <w:sz w:val="40"/>
          <w:szCs w:val="40"/>
        </w:rPr>
      </w:pPr>
    </w:p>
    <w:p w:rsidR="00EC027B" w:rsidRDefault="00EC027B" w:rsidP="00EC027B">
      <w:pPr>
        <w:spacing w:after="0" w:line="240" w:lineRule="auto"/>
        <w:ind w:left="142"/>
        <w:jc w:val="center"/>
        <w:rPr>
          <w:sz w:val="40"/>
          <w:szCs w:val="40"/>
        </w:rPr>
      </w:pPr>
    </w:p>
    <w:p w:rsidR="001E6E59" w:rsidRPr="001E6E59" w:rsidRDefault="001E6E59" w:rsidP="00EC027B">
      <w:pPr>
        <w:spacing w:after="0" w:line="240" w:lineRule="auto"/>
        <w:ind w:left="142"/>
        <w:jc w:val="center"/>
        <w:rPr>
          <w:sz w:val="24"/>
          <w:szCs w:val="24"/>
        </w:rPr>
      </w:pPr>
      <w:r w:rsidRPr="001E6E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59056</wp:posOffset>
                </wp:positionV>
                <wp:extent cx="6677025" cy="2800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800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E3A6C" id="Прямоугольник 4" o:spid="_x0000_s1026" style="position:absolute;margin-left:0;margin-top:4.65pt;width:525.75pt;height:220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EC027B" w:rsidRDefault="001E6E59" w:rsidP="00EC027B">
      <w:pPr>
        <w:spacing w:after="0" w:line="240" w:lineRule="auto"/>
        <w:ind w:left="142"/>
        <w:jc w:val="center"/>
        <w:rPr>
          <w:sz w:val="40"/>
          <w:szCs w:val="40"/>
        </w:rPr>
      </w:pPr>
      <w:r>
        <w:rPr>
          <w:sz w:val="40"/>
          <w:szCs w:val="40"/>
        </w:rPr>
        <w:t>Воспользоваться данной мерой можно однократно, в отношении только одного ипотечного кредита, направленного на приобретение жилого помещения или имущественных прав на жилое помещение, жилого дома либо земельного участка под его строительство.</w:t>
      </w:r>
    </w:p>
    <w:p w:rsidR="001E6E59" w:rsidRDefault="001E6E59" w:rsidP="00EC027B">
      <w:pPr>
        <w:spacing w:after="0" w:line="240" w:lineRule="auto"/>
        <w:ind w:left="142"/>
        <w:jc w:val="center"/>
        <w:rPr>
          <w:sz w:val="40"/>
          <w:szCs w:val="40"/>
        </w:rPr>
      </w:pPr>
      <w:r>
        <w:rPr>
          <w:sz w:val="40"/>
          <w:szCs w:val="40"/>
        </w:rPr>
        <w:t>Регион местонахождения предмета залога – РФ.</w:t>
      </w:r>
    </w:p>
    <w:p w:rsidR="001E6E59" w:rsidRDefault="001E6E59" w:rsidP="00EC027B">
      <w:pPr>
        <w:spacing w:after="0" w:line="240" w:lineRule="auto"/>
        <w:ind w:left="14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Средства могут быть выделены, если заемщик заключил кредитный договор (договор займа) до </w:t>
      </w:r>
      <w:r w:rsidRPr="00FF7DD8">
        <w:rPr>
          <w:b/>
          <w:sz w:val="40"/>
          <w:szCs w:val="40"/>
        </w:rPr>
        <w:t>1 июля 2023</w:t>
      </w:r>
      <w:r>
        <w:rPr>
          <w:sz w:val="40"/>
          <w:szCs w:val="40"/>
        </w:rPr>
        <w:t xml:space="preserve"> года.</w:t>
      </w:r>
    </w:p>
    <w:p w:rsidR="00EC027B" w:rsidRDefault="00EC027B" w:rsidP="00EC027B">
      <w:pPr>
        <w:spacing w:after="0" w:line="240" w:lineRule="auto"/>
        <w:jc w:val="center"/>
        <w:rPr>
          <w:sz w:val="40"/>
          <w:szCs w:val="40"/>
        </w:rPr>
      </w:pPr>
    </w:p>
    <w:p w:rsidR="001E6E59" w:rsidRDefault="001E6E59" w:rsidP="00EC027B">
      <w:pPr>
        <w:spacing w:after="0" w:line="240" w:lineRule="auto"/>
        <w:jc w:val="center"/>
        <w:rPr>
          <w:b/>
          <w:color w:val="1F4E79" w:themeColor="accent1" w:themeShade="80"/>
          <w:sz w:val="32"/>
          <w:szCs w:val="32"/>
        </w:rPr>
      </w:pPr>
    </w:p>
    <w:p w:rsidR="001E6E59" w:rsidRPr="00AA2D3B" w:rsidRDefault="001E6E59" w:rsidP="00EC027B">
      <w:pPr>
        <w:spacing w:after="0" w:line="240" w:lineRule="auto"/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AA2D3B">
        <w:rPr>
          <w:b/>
          <w:color w:val="1F4E79" w:themeColor="accent1" w:themeShade="80"/>
          <w:sz w:val="32"/>
          <w:szCs w:val="32"/>
          <w:u w:val="single"/>
        </w:rPr>
        <w:t>С подробной информацией Вы можете ознакомиться на сайте ДОМ.РФ в разделе «Ипотека/Программа поддержки семей с детьми».</w:t>
      </w:r>
      <w:bookmarkStart w:id="0" w:name="_GoBack"/>
      <w:bookmarkEnd w:id="0"/>
    </w:p>
    <w:sectPr w:rsidR="001E6E59" w:rsidRPr="00AA2D3B" w:rsidSect="001E6E5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7B"/>
    <w:rsid w:val="001E6E59"/>
    <w:rsid w:val="006A76D6"/>
    <w:rsid w:val="00A512D7"/>
    <w:rsid w:val="00AA2D3B"/>
    <w:rsid w:val="00D43A0A"/>
    <w:rsid w:val="00EC027B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87A8E-6629-4442-BCED-4AC59D70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U-04</dc:creator>
  <cp:keywords/>
  <dc:description/>
  <cp:lastModifiedBy>U-04</cp:lastModifiedBy>
  <cp:revision>4</cp:revision>
  <dcterms:created xsi:type="dcterms:W3CDTF">2021-02-04T04:51:00Z</dcterms:created>
  <dcterms:modified xsi:type="dcterms:W3CDTF">2021-02-04T05:30:00Z</dcterms:modified>
</cp:coreProperties>
</file>